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3C9B" w14:textId="77777777" w:rsidR="003E6C1D" w:rsidRDefault="003E6C1D" w:rsidP="003E6C1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„Sygn. akt I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Nc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116/25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upr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2A2AC028" w14:textId="77777777" w:rsidR="003E6C1D" w:rsidRDefault="003E6C1D" w:rsidP="003E6C1D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451A7AB3" w14:textId="77777777" w:rsidR="003E6C1D" w:rsidRDefault="003E6C1D" w:rsidP="003E6C1D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14:paraId="23E1F966" w14:textId="77777777" w:rsidR="003E6C1D" w:rsidRDefault="003E6C1D" w:rsidP="003E6C1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                                                       O G Ł O S Z E N I E  </w:t>
      </w:r>
    </w:p>
    <w:p w14:paraId="2F2985C3" w14:textId="77777777" w:rsidR="003E6C1D" w:rsidRDefault="003E6C1D" w:rsidP="003E6C1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FD5D28" w14:textId="77777777" w:rsidR="003E6C1D" w:rsidRDefault="003E6C1D" w:rsidP="003E6C1D">
      <w:pPr>
        <w:spacing w:after="0" w:line="360" w:lineRule="auto"/>
        <w:ind w:firstLine="708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Przed  Sądem Rejonowym  w  Lubaczowie I Wydział Cywilny prowadzona jest sprawa o zapłatę z powództwa </w:t>
      </w:r>
      <w:proofErr w:type="spellStart"/>
      <w:r>
        <w:rPr>
          <w:rFonts w:ascii="Arial" w:eastAsia="Times New Roman" w:hAnsi="Arial" w:cs="Arial"/>
          <w:lang w:eastAsia="pl-PL"/>
        </w:rPr>
        <w:t>Recoverso</w:t>
      </w:r>
      <w:proofErr w:type="spellEnd"/>
      <w:r>
        <w:rPr>
          <w:rFonts w:ascii="Arial" w:eastAsia="Times New Roman" w:hAnsi="Arial" w:cs="Arial"/>
          <w:lang w:eastAsia="pl-PL"/>
        </w:rPr>
        <w:t xml:space="preserve"> RMC OÜ z siedzibą w Tallin (Estonia) przeciwko Witoldowi Tomaszewskiemu o zapłatę</w:t>
      </w:r>
      <w:r>
        <w:rPr>
          <w:rFonts w:ascii="Arial" w:eastAsia="Times New Roman" w:hAnsi="Arial" w:cs="Arial"/>
          <w:color w:val="000000"/>
          <w:lang w:eastAsia="pl-PL"/>
        </w:rPr>
        <w:t xml:space="preserve"> sygn. akt I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Nc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116/25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upr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>.</w:t>
      </w:r>
    </w:p>
    <w:p w14:paraId="20EBC723" w14:textId="77777777" w:rsidR="003E6C1D" w:rsidRDefault="003E6C1D" w:rsidP="003E6C1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Dla nieznanego z miejsca pobytu pozwanego ustanowiono kuratora procesowego w osobie Lidii Kolasa – pracownika Sądu Rejonowego w Lubaczowie. </w:t>
      </w:r>
    </w:p>
    <w:p w14:paraId="10434A02" w14:textId="77777777" w:rsidR="003E6C1D" w:rsidRDefault="003E6C1D" w:rsidP="003E6C1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Pozew oraz inne pisma wymagające dokonania czynności procesowej będą doręczane do rąk kuratora, aż do chwili zgłoszenia się zastępowanej strony lub osoby uprawionej do jej zastępowania.”</w:t>
      </w:r>
    </w:p>
    <w:p w14:paraId="0532BAC4" w14:textId="77777777" w:rsidR="00956054" w:rsidRDefault="00956054"/>
    <w:sectPr w:rsidR="0095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1D"/>
    <w:rsid w:val="003E6C1D"/>
    <w:rsid w:val="0095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DF8"/>
  <w15:chartTrackingRefBased/>
  <w15:docId w15:val="{474DAFAB-7ABF-422B-8D91-9F11EFA2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C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dcterms:created xsi:type="dcterms:W3CDTF">2026-06-02T08:08:00Z</dcterms:created>
  <dcterms:modified xsi:type="dcterms:W3CDTF">2026-06-02T08:08:00Z</dcterms:modified>
</cp:coreProperties>
</file>